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CF264" w14:textId="46FA3A2E" w:rsidR="00D717B7" w:rsidRPr="00EE4587" w:rsidRDefault="00D717B7" w:rsidP="003B0ECB">
      <w:pPr>
        <w:rPr>
          <w:rFonts w:asciiTheme="majorHAnsi" w:hAnsiTheme="majorHAnsi"/>
          <w:b/>
          <w:color w:val="0E57C4" w:themeColor="accent1" w:themeShade="80"/>
          <w:sz w:val="28"/>
          <w:szCs w:val="28"/>
        </w:rPr>
      </w:pPr>
      <w:r w:rsidRPr="00EE4587">
        <w:rPr>
          <w:rFonts w:asciiTheme="majorHAnsi" w:hAnsiTheme="majorHAnsi"/>
          <w:b/>
          <w:color w:val="0E57C4" w:themeColor="accent1" w:themeShade="80"/>
          <w:sz w:val="28"/>
          <w:szCs w:val="28"/>
        </w:rPr>
        <w:t>Formati i Njoftimit të Konsultimit me Publikun të projektaktit</w:t>
      </w:r>
    </w:p>
    <w:tbl>
      <w:tblPr>
        <w:tblStyle w:val="MediumGrid1-Accent3"/>
        <w:tblW w:w="10065" w:type="dxa"/>
        <w:tblInd w:w="-318" w:type="dxa"/>
        <w:tblLook w:val="04A0" w:firstRow="1" w:lastRow="0" w:firstColumn="1" w:lastColumn="0" w:noHBand="0" w:noVBand="1"/>
      </w:tblPr>
      <w:tblGrid>
        <w:gridCol w:w="10183"/>
      </w:tblGrid>
      <w:tr w:rsidR="00D717B7" w:rsidRPr="00205ED3" w14:paraId="0AB2154F" w14:textId="77777777" w:rsidTr="00EB1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auto"/>
          </w:tcPr>
          <w:p w14:paraId="28ACDD4A" w14:textId="449C9D3C" w:rsidR="00D717B7" w:rsidRPr="00CE2617" w:rsidRDefault="00AE326E" w:rsidP="003B0EC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E261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Data  e publikimit të njoftimit për konsultim me publikun</w:t>
            </w:r>
            <w:r w:rsidRPr="00CE261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dhe nr. Protokolli</w:t>
            </w:r>
          </w:p>
        </w:tc>
      </w:tr>
      <w:tr w:rsidR="00D717B7" w:rsidRPr="00205ED3" w14:paraId="455BA1BE" w14:textId="77777777" w:rsidTr="00EB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auto"/>
          </w:tcPr>
          <w:p w14:paraId="24BB6D44" w14:textId="086ABB5A" w:rsidR="00D717B7" w:rsidRPr="00CE2617" w:rsidRDefault="00AE326E" w:rsidP="003B0EC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CE261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Tema e degjes</w:t>
            </w:r>
            <w:r w:rsidR="00620C02" w:rsidRPr="00CE261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ë</w:t>
            </w:r>
            <w:r w:rsidRPr="00CE261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  dhe/ose titulli i projekt-aktit q</w:t>
            </w:r>
            <w:r w:rsidR="00620C02" w:rsidRPr="00CE261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ë</w:t>
            </w:r>
            <w:r w:rsidRPr="00CE261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hapet p</w:t>
            </w:r>
            <w:r w:rsidR="00620C02" w:rsidRPr="00CE261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ë</w:t>
            </w:r>
            <w:r w:rsidRPr="00CE261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r konsultim me publikun </w:t>
            </w:r>
          </w:p>
        </w:tc>
      </w:tr>
      <w:tr w:rsidR="00AE326E" w:rsidRPr="00205ED3" w14:paraId="7A7CA690" w14:textId="77777777" w:rsidTr="00EB1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auto"/>
          </w:tcPr>
          <w:p w14:paraId="710F7EB4" w14:textId="11121399" w:rsidR="00AE326E" w:rsidRPr="00620C02" w:rsidRDefault="00AE326E" w:rsidP="003B0ECB">
            <w:pPr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</w:pPr>
            <w:r w:rsidRPr="00CE261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Baza ligjore:</w:t>
            </w:r>
            <w:r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 Ligji 146/2014 “P</w:t>
            </w:r>
            <w:r w:rsid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r njoftim dhe Konsultimin Publik” (pasuar sipas rastit nga Ligji 139/2015 “</w:t>
            </w:r>
            <w:r w:rsidR="00620C02"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P</w:t>
            </w:r>
            <w:r w:rsid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="00620C02"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r v</w:t>
            </w:r>
            <w:r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et</w:t>
            </w:r>
            <w:r w:rsid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qeverisjen vendore”</w:t>
            </w:r>
            <w:r w:rsidR="00620C02"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...Regullorja e Bashkis</w:t>
            </w:r>
            <w:r w:rsid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="00620C02"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/K</w:t>
            </w:r>
            <w:r w:rsid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="00620C02"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shillit Bashkiak</w:t>
            </w:r>
            <w:r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20C02" w:rsidRPr="00205ED3" w14:paraId="38FC2FA7" w14:textId="77777777" w:rsidTr="00EB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auto"/>
          </w:tcPr>
          <w:p w14:paraId="5D9C6E8C" w14:textId="6E9E82BE" w:rsidR="00620C02" w:rsidRPr="00620C02" w:rsidRDefault="00620C02" w:rsidP="00620C02">
            <w:pPr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</w:pPr>
            <w:r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Kalendari i takimeve publike në rastet kur Njësia e Vetëqeverisjes Vendore vendos për organizimin e tij:</w:t>
            </w:r>
          </w:p>
          <w:tbl>
            <w:tblPr>
              <w:tblStyle w:val="MediumGrid1-Accent3"/>
              <w:tblW w:w="9947" w:type="dxa"/>
              <w:tblLook w:val="04A0" w:firstRow="1" w:lastRow="0" w:firstColumn="1" w:lastColumn="0" w:noHBand="0" w:noVBand="1"/>
            </w:tblPr>
            <w:tblGrid>
              <w:gridCol w:w="685"/>
              <w:gridCol w:w="2242"/>
              <w:gridCol w:w="2202"/>
              <w:gridCol w:w="2429"/>
              <w:gridCol w:w="2389"/>
            </w:tblGrid>
            <w:tr w:rsidR="00EB1375" w:rsidRPr="00620C02" w14:paraId="7C5CE73F" w14:textId="476B7053" w:rsidTr="00B73D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5" w:type="dxa"/>
                  <w:shd w:val="clear" w:color="auto" w:fill="auto"/>
                </w:tcPr>
                <w:p w14:paraId="153AFD46" w14:textId="77777777" w:rsidR="00EB1375" w:rsidRPr="00620C02" w:rsidRDefault="00EB1375" w:rsidP="00A61A05">
                  <w:pPr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620C02"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  <w:t>Nr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14:paraId="131317BC" w14:textId="2FB39B61" w:rsidR="00EB1375" w:rsidRPr="00620C02" w:rsidRDefault="00EB1375" w:rsidP="00A61A0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 w:rsidRPr="00620C02"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  <w:t>Vendi i Takimit</w:t>
                  </w:r>
                </w:p>
              </w:tc>
              <w:tc>
                <w:tcPr>
                  <w:tcW w:w="2202" w:type="dxa"/>
                  <w:shd w:val="clear" w:color="auto" w:fill="auto"/>
                </w:tcPr>
                <w:p w14:paraId="5E824EB4" w14:textId="7D86994A" w:rsidR="00EB1375" w:rsidRPr="00620C02" w:rsidRDefault="00EB1375" w:rsidP="00A61A0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  <w:t xml:space="preserve">        </w:t>
                  </w:r>
                  <w:r w:rsidRPr="00620C02"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  <w:t>Data / Ora</w:t>
                  </w:r>
                </w:p>
              </w:tc>
              <w:tc>
                <w:tcPr>
                  <w:tcW w:w="2429" w:type="dxa"/>
                  <w:shd w:val="clear" w:color="auto" w:fill="auto"/>
                </w:tcPr>
                <w:p w14:paraId="48122D33" w14:textId="184C9C74" w:rsidR="00EB1375" w:rsidRPr="00620C02" w:rsidRDefault="00EB1375" w:rsidP="00620C0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620C02"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  <w:t xml:space="preserve">Pjesëmarrësit e </w:t>
                  </w:r>
                  <w:r w:rsidRPr="00620C02"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  <w:t>Synuar</w:t>
                  </w:r>
                </w:p>
              </w:tc>
              <w:tc>
                <w:tcPr>
                  <w:tcW w:w="2389" w:type="dxa"/>
                  <w:shd w:val="clear" w:color="auto" w:fill="auto"/>
                </w:tcPr>
                <w:p w14:paraId="7FC1053A" w14:textId="506F5944" w:rsidR="00EB1375" w:rsidRPr="00EB1375" w:rsidRDefault="00EB1375" w:rsidP="00620C0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EB1375"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  <w:t>Lloji/forma  e takimit</w:t>
                  </w:r>
                </w:p>
              </w:tc>
            </w:tr>
            <w:tr w:rsidR="00EB1375" w:rsidRPr="00620C02" w14:paraId="620BC744" w14:textId="2AF2838C" w:rsidTr="00CF5CB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5" w:type="dxa"/>
                  <w:shd w:val="clear" w:color="auto" w:fill="auto"/>
                </w:tcPr>
                <w:p w14:paraId="13206768" w14:textId="77777777" w:rsidR="00EB1375" w:rsidRPr="00620C02" w:rsidRDefault="00EB1375" w:rsidP="00A61A05">
                  <w:pPr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620C02"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14:paraId="5D2BBC7F" w14:textId="77777777" w:rsidR="00EB1375" w:rsidRPr="00620C02" w:rsidRDefault="00EB1375" w:rsidP="00A61A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02" w:type="dxa"/>
                  <w:shd w:val="clear" w:color="auto" w:fill="auto"/>
                </w:tcPr>
                <w:p w14:paraId="71EB4B6B" w14:textId="77777777" w:rsidR="00EB1375" w:rsidRPr="00620C02" w:rsidRDefault="00EB1375" w:rsidP="00A61A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29" w:type="dxa"/>
                  <w:shd w:val="clear" w:color="auto" w:fill="auto"/>
                </w:tcPr>
                <w:p w14:paraId="6AB94EAA" w14:textId="77777777" w:rsidR="00EB1375" w:rsidRPr="00620C02" w:rsidRDefault="00EB1375" w:rsidP="00A61A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14:paraId="34AD66E7" w14:textId="77777777" w:rsidR="00EB1375" w:rsidRPr="00620C02" w:rsidRDefault="00EB1375" w:rsidP="00A61A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EB1375" w:rsidRPr="00620C02" w14:paraId="3E283C7E" w14:textId="7B518BF9" w:rsidTr="00CF5CB9">
              <w:trPr>
                <w:trHeight w:val="3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5" w:type="dxa"/>
                  <w:shd w:val="clear" w:color="auto" w:fill="auto"/>
                </w:tcPr>
                <w:p w14:paraId="78E8710A" w14:textId="77777777" w:rsidR="00EB1375" w:rsidRPr="00620C02" w:rsidRDefault="00EB1375" w:rsidP="00A61A05">
                  <w:pPr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620C02">
                    <w:rPr>
                      <w:rFonts w:asciiTheme="majorHAnsi" w:hAnsiTheme="majorHAnsi"/>
                      <w:b w:val="0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42" w:type="dxa"/>
                  <w:shd w:val="clear" w:color="auto" w:fill="auto"/>
                </w:tcPr>
                <w:p w14:paraId="084577B6" w14:textId="77777777" w:rsidR="00EB1375" w:rsidRPr="00620C02" w:rsidRDefault="00EB1375" w:rsidP="00A61A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02" w:type="dxa"/>
                  <w:shd w:val="clear" w:color="auto" w:fill="auto"/>
                </w:tcPr>
                <w:p w14:paraId="6C0E23F5" w14:textId="77777777" w:rsidR="00EB1375" w:rsidRPr="00620C02" w:rsidRDefault="00EB1375" w:rsidP="00A61A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29" w:type="dxa"/>
                  <w:shd w:val="clear" w:color="auto" w:fill="auto"/>
                </w:tcPr>
                <w:p w14:paraId="75865999" w14:textId="77777777" w:rsidR="00EB1375" w:rsidRPr="00620C02" w:rsidRDefault="00EB1375" w:rsidP="00A61A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  <w:shd w:val="clear" w:color="auto" w:fill="auto"/>
                </w:tcPr>
                <w:p w14:paraId="0273CA6B" w14:textId="77777777" w:rsidR="00EB1375" w:rsidRPr="00620C02" w:rsidRDefault="00EB1375" w:rsidP="00A61A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36CEDCDF" w14:textId="41B65AE3" w:rsidR="00620C02" w:rsidRPr="00620C02" w:rsidRDefault="00620C02" w:rsidP="00620C02">
            <w:pPr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20C02" w:rsidRPr="00205ED3" w14:paraId="46565450" w14:textId="77777777" w:rsidTr="00EB1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auto"/>
          </w:tcPr>
          <w:p w14:paraId="67667209" w14:textId="675278C8" w:rsidR="00620C02" w:rsidRDefault="00620C02" w:rsidP="003B0EC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</w:t>
            </w:r>
            <w:r w:rsidR="00CF5CB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nshkruar nga koordinatori i konsultimit publik dhe/ose sekr</w:t>
            </w:r>
            <w:r w:rsidR="00EB137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tari i k</w:t>
            </w:r>
            <w:r w:rsidR="00CF5CB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ë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shillit bashkiak</w:t>
            </w:r>
          </w:p>
          <w:p w14:paraId="69964EB5" w14:textId="1EB66F03" w:rsidR="00620C02" w:rsidRPr="00620C02" w:rsidRDefault="00620C02" w:rsidP="003B0ECB">
            <w:pPr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</w:pPr>
            <w:r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N</w:t>
            </w:r>
            <w:r w:rsidR="00CF5CB9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 raste t</w:t>
            </w:r>
            <w:r w:rsidR="00CF5CB9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 caktuara njoftimi mund t</w:t>
            </w:r>
            <w:r w:rsidR="00CF5CB9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 n</w:t>
            </w:r>
            <w:r w:rsidR="00CF5CB9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nshkruhet dhe nga titullari i bashkis</w:t>
            </w:r>
            <w:r w:rsidR="00CF5CB9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 (krytari/n</w:t>
            </w:r>
            <w:r w:rsidR="00CF5CB9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nkryetar</w:t>
            </w:r>
            <w:r w:rsidR="00CF5CB9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t) ose nga kry</w:t>
            </w:r>
            <w:r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e</w:t>
            </w:r>
            <w:r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tari i k</w:t>
            </w:r>
            <w:r w:rsidR="00CF5CB9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P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shillit bashkiak</w:t>
            </w:r>
          </w:p>
        </w:tc>
      </w:tr>
      <w:tr w:rsidR="00D717B7" w:rsidRPr="00205ED3" w14:paraId="3EBD8F53" w14:textId="77777777" w:rsidTr="00EB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auto"/>
          </w:tcPr>
          <w:p w14:paraId="49258073" w14:textId="04AE73F5" w:rsidR="003B0ECB" w:rsidRPr="00FE7E52" w:rsidRDefault="00D717B7" w:rsidP="003B0ECB">
            <w:pPr>
              <w:rPr>
                <w:rFonts w:asciiTheme="majorHAnsi" w:hAnsiTheme="majorHAnsi"/>
                <w:bCs w:val="0"/>
                <w:color w:val="000000" w:themeColor="text1"/>
                <w:sz w:val="24"/>
                <w:szCs w:val="24"/>
              </w:rPr>
            </w:pPr>
            <w:r w:rsidRPr="001843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Projekt Akti: </w:t>
            </w:r>
            <w:r w:rsidR="00620C0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184351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Publikohet projekt</w:t>
            </w:r>
            <w:r w:rsid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-</w:t>
            </w:r>
            <w:r w:rsidRPr="00184351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akti i plotë</w:t>
            </w:r>
            <w:r w:rsid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/strategjia/rregullorja q</w:t>
            </w:r>
            <w:r w:rsidR="00CF5CB9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Pr="00184351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 do të konsultohet</w:t>
            </w:r>
            <w:r w:rsid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/n</w:t>
            </w:r>
            <w:r w:rsidRPr="00184351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 me publikun</w:t>
            </w:r>
          </w:p>
        </w:tc>
      </w:tr>
      <w:tr w:rsidR="00D717B7" w:rsidRPr="00205ED3" w14:paraId="17EBED1E" w14:textId="77777777" w:rsidTr="00EB1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auto"/>
          </w:tcPr>
          <w:p w14:paraId="09302AF0" w14:textId="77777777" w:rsidR="00D717B7" w:rsidRPr="00184351" w:rsidRDefault="00D717B7" w:rsidP="003B0ECB">
            <w:pPr>
              <w:rPr>
                <w:color w:val="000000" w:themeColor="text1"/>
              </w:rPr>
            </w:pPr>
            <w:r w:rsidRPr="001843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Relacioni shoqërues</w:t>
            </w:r>
            <w:r w:rsidRPr="00184351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: </w:t>
            </w:r>
            <w:r w:rsidRPr="00A47507">
              <w:rPr>
                <w:rFonts w:asciiTheme="majorHAnsi" w:hAnsiTheme="majorHAnsi"/>
                <w:b w:val="0"/>
                <w:i/>
                <w:iCs/>
                <w:color w:val="000000" w:themeColor="text1"/>
                <w:sz w:val="24"/>
                <w:szCs w:val="24"/>
              </w:rPr>
              <w:t>Projektakti shoqërohet me relacionin përkatës  me anë të të cilit organi publik shpjegon domosdoshmërinë e hartimit të këtij projektakti, qëllimin dhe fushën e zbatimit të tij, ndikimin që do ketë në rregullimin e një situate të caktuar, marrëdhëniet juridike që rregullon ose ndryshon.</w:t>
            </w:r>
          </w:p>
        </w:tc>
      </w:tr>
      <w:tr w:rsidR="00D717B7" w:rsidRPr="00205ED3" w14:paraId="3A958C23" w14:textId="77777777" w:rsidTr="00EB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auto"/>
          </w:tcPr>
          <w:p w14:paraId="46475BB2" w14:textId="393656AB" w:rsidR="00D717B7" w:rsidRPr="00620C02" w:rsidRDefault="00D717B7" w:rsidP="003B0ECB">
            <w:pPr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</w:pPr>
            <w:r w:rsidRPr="001843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Dokumente të tjerë shoqërues</w:t>
            </w:r>
            <w:r w:rsidRPr="00184351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:</w:t>
            </w:r>
            <w:r w:rsidRPr="001843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 </w:t>
            </w:r>
            <w:r w:rsidRPr="00184351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(Psh. VNM, harta etj)</w:t>
            </w:r>
            <w:r w:rsid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. Pjes</w:t>
            </w:r>
            <w:r w:rsidR="00CF5CB9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 e dokumentacionit shoq</w:t>
            </w:r>
            <w:r w:rsidR="00CF5CB9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rues mund t</w:t>
            </w:r>
            <w:r w:rsidR="00CF5CB9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 jen</w:t>
            </w:r>
            <w:r w:rsidR="00CF5CB9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 edhe baza e plot</w:t>
            </w:r>
            <w:r w:rsidR="00CF5CB9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ë</w:t>
            </w:r>
            <w:r w:rsidR="00620C02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 e ligjore e cila dikton</w:t>
            </w:r>
          </w:p>
        </w:tc>
      </w:tr>
      <w:tr w:rsidR="00D717B7" w:rsidRPr="00205ED3" w14:paraId="00F5C5C7" w14:textId="77777777" w:rsidTr="00EB13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auto"/>
          </w:tcPr>
          <w:p w14:paraId="4EA391DA" w14:textId="62AD9A00" w:rsidR="00186987" w:rsidRDefault="00D717B7" w:rsidP="003B0ECB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843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Afati për dërgimin e rekomandimeve</w:t>
            </w:r>
            <w:r w:rsidR="0018698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dhe forma e pranimit t</w:t>
            </w:r>
            <w:r w:rsidR="00CF5CB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ë</w:t>
            </w:r>
            <w:r w:rsidR="00186987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rekomandimeve</w:t>
            </w:r>
          </w:p>
          <w:p w14:paraId="7C8477D3" w14:textId="01D57A87" w:rsidR="00620C02" w:rsidRPr="00EB1375" w:rsidRDefault="00D717B7" w:rsidP="003B0ECB">
            <w:pPr>
              <w:rPr>
                <w:rFonts w:asciiTheme="majorHAnsi" w:hAnsiTheme="majorHAnsi"/>
                <w:b w:val="0"/>
                <w:color w:val="000000" w:themeColor="text1"/>
              </w:rPr>
            </w:pPr>
            <w:r w:rsidRPr="00186987">
              <w:rPr>
                <w:rFonts w:asciiTheme="majorHAnsi" w:hAnsiTheme="majorHAnsi"/>
                <w:b w:val="0"/>
                <w:color w:val="000000" w:themeColor="text1"/>
              </w:rPr>
              <w:t>(numri i ditëve i parashikuar për marrjen e rekomandimeve nga momenti i publikimit të njoftimit</w:t>
            </w:r>
            <w:r w:rsidR="00186987" w:rsidRPr="00186987">
              <w:rPr>
                <w:rFonts w:asciiTheme="majorHAnsi" w:hAnsiTheme="majorHAnsi"/>
                <w:b w:val="0"/>
                <w:color w:val="000000" w:themeColor="text1"/>
              </w:rPr>
              <w:t xml:space="preserve"> dhe m</w:t>
            </w:r>
            <w:r w:rsidR="00CF5CB9">
              <w:rPr>
                <w:rFonts w:asciiTheme="majorHAnsi" w:hAnsiTheme="majorHAnsi"/>
                <w:b w:val="0"/>
                <w:color w:val="000000" w:themeColor="text1"/>
              </w:rPr>
              <w:t>ë</w:t>
            </w:r>
            <w:r w:rsidR="00186987" w:rsidRPr="00186987">
              <w:rPr>
                <w:rFonts w:asciiTheme="majorHAnsi" w:hAnsiTheme="majorHAnsi"/>
                <w:b w:val="0"/>
                <w:color w:val="000000" w:themeColor="text1"/>
              </w:rPr>
              <w:t>nyra e marrjes, psh. p</w:t>
            </w:r>
            <w:r w:rsidR="00CF5CB9">
              <w:rPr>
                <w:rFonts w:asciiTheme="majorHAnsi" w:hAnsiTheme="majorHAnsi"/>
                <w:b w:val="0"/>
                <w:color w:val="000000" w:themeColor="text1"/>
              </w:rPr>
              <w:t>ë</w:t>
            </w:r>
            <w:r w:rsidR="00186987" w:rsidRPr="00186987">
              <w:rPr>
                <w:rFonts w:asciiTheme="majorHAnsi" w:hAnsiTheme="majorHAnsi"/>
                <w:b w:val="0"/>
                <w:color w:val="000000" w:themeColor="text1"/>
              </w:rPr>
              <w:t>rmes emailit, p</w:t>
            </w:r>
            <w:r w:rsidR="00CF5CB9">
              <w:rPr>
                <w:rFonts w:asciiTheme="majorHAnsi" w:hAnsiTheme="majorHAnsi"/>
                <w:b w:val="0"/>
                <w:color w:val="000000" w:themeColor="text1"/>
              </w:rPr>
              <w:t>ë</w:t>
            </w:r>
            <w:r w:rsidR="00186987" w:rsidRPr="00186987">
              <w:rPr>
                <w:rFonts w:asciiTheme="majorHAnsi" w:hAnsiTheme="majorHAnsi"/>
                <w:b w:val="0"/>
                <w:color w:val="000000" w:themeColor="text1"/>
              </w:rPr>
              <w:t>rmes post</w:t>
            </w:r>
            <w:r w:rsidR="00CF5CB9">
              <w:rPr>
                <w:rFonts w:asciiTheme="majorHAnsi" w:hAnsiTheme="majorHAnsi"/>
                <w:b w:val="0"/>
                <w:color w:val="000000" w:themeColor="text1"/>
              </w:rPr>
              <w:t>ë</w:t>
            </w:r>
            <w:r w:rsidR="00186987" w:rsidRPr="00186987">
              <w:rPr>
                <w:rFonts w:asciiTheme="majorHAnsi" w:hAnsiTheme="majorHAnsi"/>
                <w:b w:val="0"/>
                <w:color w:val="000000" w:themeColor="text1"/>
              </w:rPr>
              <w:t>s zyrtare, p</w:t>
            </w:r>
            <w:r w:rsidR="00CF5CB9">
              <w:rPr>
                <w:rFonts w:asciiTheme="majorHAnsi" w:hAnsiTheme="majorHAnsi"/>
                <w:b w:val="0"/>
                <w:color w:val="000000" w:themeColor="text1"/>
              </w:rPr>
              <w:t>ë</w:t>
            </w:r>
            <w:r w:rsidR="00186987" w:rsidRPr="00186987">
              <w:rPr>
                <w:rFonts w:asciiTheme="majorHAnsi" w:hAnsiTheme="majorHAnsi"/>
                <w:b w:val="0"/>
                <w:color w:val="000000" w:themeColor="text1"/>
              </w:rPr>
              <w:t>rmes anketave/sondazheve. N</w:t>
            </w:r>
            <w:r w:rsidR="00CF5CB9">
              <w:rPr>
                <w:rFonts w:asciiTheme="majorHAnsi" w:hAnsiTheme="majorHAnsi"/>
                <w:b w:val="0"/>
                <w:color w:val="000000" w:themeColor="text1"/>
              </w:rPr>
              <w:t>ë</w:t>
            </w:r>
            <w:r w:rsidR="00186987" w:rsidRPr="00186987">
              <w:rPr>
                <w:rFonts w:asciiTheme="majorHAnsi" w:hAnsiTheme="majorHAnsi"/>
                <w:b w:val="0"/>
                <w:color w:val="000000" w:themeColor="text1"/>
              </w:rPr>
              <w:t xml:space="preserve"> rast p</w:t>
            </w:r>
            <w:r w:rsidR="00CF5CB9">
              <w:rPr>
                <w:rFonts w:asciiTheme="majorHAnsi" w:hAnsiTheme="majorHAnsi"/>
                <w:b w:val="0"/>
                <w:color w:val="000000" w:themeColor="text1"/>
              </w:rPr>
              <w:t>ë</w:t>
            </w:r>
            <w:r w:rsidR="00186987" w:rsidRPr="00186987">
              <w:rPr>
                <w:rFonts w:asciiTheme="majorHAnsi" w:hAnsiTheme="majorHAnsi"/>
                <w:b w:val="0"/>
                <w:color w:val="000000" w:themeColor="text1"/>
              </w:rPr>
              <w:t>rdorimit t</w:t>
            </w:r>
            <w:r w:rsidR="00CF5CB9">
              <w:rPr>
                <w:rFonts w:asciiTheme="majorHAnsi" w:hAnsiTheme="majorHAnsi"/>
                <w:b w:val="0"/>
                <w:color w:val="000000" w:themeColor="text1"/>
              </w:rPr>
              <w:t>ë</w:t>
            </w:r>
            <w:r w:rsidR="00186987" w:rsidRPr="00186987">
              <w:rPr>
                <w:rFonts w:asciiTheme="majorHAnsi" w:hAnsiTheme="majorHAnsi"/>
                <w:b w:val="0"/>
                <w:color w:val="000000" w:themeColor="text1"/>
              </w:rPr>
              <w:t xml:space="preserve"> sondazhit, njoftimi duhet t</w:t>
            </w:r>
            <w:r w:rsidR="00CF5CB9">
              <w:rPr>
                <w:rFonts w:asciiTheme="majorHAnsi" w:hAnsiTheme="majorHAnsi"/>
                <w:b w:val="0"/>
                <w:color w:val="000000" w:themeColor="text1"/>
              </w:rPr>
              <w:t>ë</w:t>
            </w:r>
            <w:r w:rsidR="00186987" w:rsidRPr="00186987">
              <w:rPr>
                <w:rFonts w:asciiTheme="majorHAnsi" w:hAnsiTheme="majorHAnsi"/>
                <w:b w:val="0"/>
                <w:color w:val="000000" w:themeColor="text1"/>
              </w:rPr>
              <w:t xml:space="preserve"> p</w:t>
            </w:r>
            <w:r w:rsidR="00CF5CB9">
              <w:rPr>
                <w:rFonts w:asciiTheme="majorHAnsi" w:hAnsiTheme="majorHAnsi"/>
                <w:b w:val="0"/>
                <w:color w:val="000000" w:themeColor="text1"/>
              </w:rPr>
              <w:t>ë</w:t>
            </w:r>
            <w:r w:rsidR="00186987" w:rsidRPr="00186987">
              <w:rPr>
                <w:rFonts w:asciiTheme="majorHAnsi" w:hAnsiTheme="majorHAnsi"/>
                <w:b w:val="0"/>
                <w:color w:val="000000" w:themeColor="text1"/>
              </w:rPr>
              <w:t>rmbaje linkun e tij dhe kushtet e identifikimit t</w:t>
            </w:r>
            <w:r w:rsidR="00CF5CB9">
              <w:rPr>
                <w:rFonts w:asciiTheme="majorHAnsi" w:hAnsiTheme="majorHAnsi"/>
                <w:b w:val="0"/>
                <w:color w:val="000000" w:themeColor="text1"/>
              </w:rPr>
              <w:t>ë</w:t>
            </w:r>
            <w:r w:rsidR="00186987" w:rsidRPr="00186987">
              <w:rPr>
                <w:rFonts w:asciiTheme="majorHAnsi" w:hAnsiTheme="majorHAnsi"/>
                <w:b w:val="0"/>
                <w:color w:val="000000" w:themeColor="text1"/>
              </w:rPr>
              <w:t xml:space="preserve"> p</w:t>
            </w:r>
            <w:r w:rsidR="00CF5CB9">
              <w:rPr>
                <w:rFonts w:asciiTheme="majorHAnsi" w:hAnsiTheme="majorHAnsi"/>
                <w:b w:val="0"/>
                <w:color w:val="000000" w:themeColor="text1"/>
              </w:rPr>
              <w:t>ë</w:t>
            </w:r>
            <w:r w:rsidR="00186987" w:rsidRPr="00186987">
              <w:rPr>
                <w:rFonts w:asciiTheme="majorHAnsi" w:hAnsiTheme="majorHAnsi"/>
                <w:b w:val="0"/>
                <w:color w:val="000000" w:themeColor="text1"/>
              </w:rPr>
              <w:t>rdoruesve</w:t>
            </w:r>
            <w:r w:rsidRPr="00186987">
              <w:rPr>
                <w:rFonts w:asciiTheme="majorHAnsi" w:hAnsiTheme="majorHAnsi"/>
                <w:b w:val="0"/>
                <w:color w:val="000000" w:themeColor="text1"/>
              </w:rPr>
              <w:t>)</w:t>
            </w:r>
          </w:p>
        </w:tc>
      </w:tr>
      <w:tr w:rsidR="00D717B7" w:rsidRPr="00205ED3" w14:paraId="3B1113F7" w14:textId="77777777" w:rsidTr="00EB1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auto"/>
          </w:tcPr>
          <w:p w14:paraId="78644DFE" w14:textId="228FB757" w:rsidR="003B0ECB" w:rsidRPr="00620C02" w:rsidRDefault="00D717B7" w:rsidP="003B0ECB">
            <w:pPr>
              <w:rPr>
                <w:rFonts w:asciiTheme="majorHAnsi" w:hAnsiTheme="majorHAnsi"/>
                <w:bCs w:val="0"/>
                <w:color w:val="000000" w:themeColor="text1"/>
                <w:sz w:val="24"/>
                <w:szCs w:val="24"/>
              </w:rPr>
            </w:pPr>
            <w:r w:rsidRPr="001843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Struktura përgjegjëse për mbledhjen e komenteve/rekomandimeve për projektaktin</w:t>
            </w:r>
            <w:r w:rsidRPr="00184351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 : Të dhënat e pers</w:t>
            </w:r>
            <w:r w:rsidR="00EB1375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onit përgjegjës, adresa emailit,</w:t>
            </w:r>
            <w:r w:rsidRPr="00184351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 adresa postare</w:t>
            </w:r>
          </w:p>
        </w:tc>
      </w:tr>
      <w:tr w:rsidR="00D717B7" w:rsidRPr="00152041" w14:paraId="56C0C6B5" w14:textId="77777777" w:rsidTr="00CF5CB9">
        <w:trPr>
          <w:trHeight w:val="1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auto"/>
          </w:tcPr>
          <w:p w14:paraId="6A303727" w14:textId="6AE54A14" w:rsidR="00D717B7" w:rsidRPr="00CF5CB9" w:rsidRDefault="00CF5CB9" w:rsidP="00CF5CB9">
            <w:pPr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Opsionale: </w:t>
            </w:r>
            <w:r w:rsidR="00D717B7" w:rsidRPr="001843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Informacion mbi procedurat që do të ndjek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Bashkia </w:t>
            </w:r>
            <w:r w:rsidR="00D717B7" w:rsidRPr="0018435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nga marrja e rekomandimeve deri në miratimin përfundimtar të aktit</w:t>
            </w:r>
            <w:r w:rsidR="00D717B7" w:rsidRPr="00184351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:  (Psh. mbledhja e rekomandimeve nga ana e koordinatorit për njoftimin dhe konsultimin publik; dërgimi për shqyrtim tek organi kompetent;</w:t>
            </w:r>
            <w:r w:rsidR="00D717B7" w:rsidRPr="00152041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 hartimi një përmbledhje, në të cilën shprehet për</w:t>
            </w:r>
            <w:r w:rsidR="003B0ECB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 k</w:t>
            </w:r>
            <w:r w:rsidR="00D717B7" w:rsidRPr="00152041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 xml:space="preserve">omentet/rekomandimet/opinionet e marra në konsideratë </w:t>
            </w:r>
            <w:r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etj.</w:t>
            </w:r>
            <w:r w:rsidR="00D717B7" w:rsidRPr="00152041">
              <w:rPr>
                <w:rFonts w:asciiTheme="majorHAnsi" w:hAnsiTheme="majorHAnsi"/>
                <w:b w:val="0"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21B1ADB4" w14:textId="77777777" w:rsidR="00CF5CB9" w:rsidRPr="00152041" w:rsidRDefault="00CF5CB9" w:rsidP="00CF5CB9">
      <w:pPr>
        <w:rPr>
          <w:rFonts w:asciiTheme="majorHAnsi" w:hAnsiTheme="majorHAnsi"/>
          <w:color w:val="000000" w:themeColor="text1"/>
          <w:sz w:val="24"/>
          <w:szCs w:val="24"/>
        </w:rPr>
      </w:pPr>
      <w:bookmarkStart w:id="0" w:name="_GoBack"/>
      <w:bookmarkEnd w:id="0"/>
    </w:p>
    <w:sectPr w:rsidR="00CF5CB9" w:rsidRPr="00152041" w:rsidSect="00681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C9679" w14:textId="77777777" w:rsidR="0081350F" w:rsidRDefault="0081350F" w:rsidP="005E2FF6">
      <w:pPr>
        <w:spacing w:after="0" w:line="240" w:lineRule="auto"/>
      </w:pPr>
      <w:r>
        <w:separator/>
      </w:r>
    </w:p>
  </w:endnote>
  <w:endnote w:type="continuationSeparator" w:id="0">
    <w:p w14:paraId="3B12C298" w14:textId="77777777" w:rsidR="0081350F" w:rsidRDefault="0081350F" w:rsidP="005E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83CEB" w14:textId="77777777" w:rsidR="004553D6" w:rsidRDefault="004553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2BD26" w14:textId="77777777" w:rsidR="004553D6" w:rsidRDefault="004553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373DC" w14:textId="77777777" w:rsidR="004553D6" w:rsidRDefault="00455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F4CAD" w14:textId="77777777" w:rsidR="0081350F" w:rsidRDefault="0081350F" w:rsidP="005E2FF6">
      <w:pPr>
        <w:spacing w:after="0" w:line="240" w:lineRule="auto"/>
      </w:pPr>
      <w:r>
        <w:separator/>
      </w:r>
    </w:p>
  </w:footnote>
  <w:footnote w:type="continuationSeparator" w:id="0">
    <w:p w14:paraId="6126C46C" w14:textId="77777777" w:rsidR="0081350F" w:rsidRDefault="0081350F" w:rsidP="005E2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D40CD" w14:textId="77777777" w:rsidR="004553D6" w:rsidRDefault="004553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1F336" w14:textId="77777777" w:rsidR="004553D6" w:rsidRDefault="004553D6" w:rsidP="004553D6">
    <w:pPr>
      <w:pStyle w:val="Header"/>
      <w:jc w:val="center"/>
    </w:pPr>
    <w:r>
      <w:t>LOGO E BASHKISË</w:t>
    </w:r>
  </w:p>
  <w:p w14:paraId="4466CC46" w14:textId="40DAB657" w:rsidR="005E2FF6" w:rsidRPr="004553D6" w:rsidRDefault="005E2FF6" w:rsidP="004553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46C9F" w14:textId="77777777" w:rsidR="004553D6" w:rsidRDefault="004553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D4"/>
    <w:rsid w:val="0003794D"/>
    <w:rsid w:val="00152041"/>
    <w:rsid w:val="00184351"/>
    <w:rsid w:val="00186987"/>
    <w:rsid w:val="003B0ECB"/>
    <w:rsid w:val="004553D6"/>
    <w:rsid w:val="005E2FF6"/>
    <w:rsid w:val="00620C02"/>
    <w:rsid w:val="0081350F"/>
    <w:rsid w:val="00A47507"/>
    <w:rsid w:val="00A650D1"/>
    <w:rsid w:val="00AE326E"/>
    <w:rsid w:val="00B73D0C"/>
    <w:rsid w:val="00B94C38"/>
    <w:rsid w:val="00C144D4"/>
    <w:rsid w:val="00CE2617"/>
    <w:rsid w:val="00CF5CB9"/>
    <w:rsid w:val="00D16347"/>
    <w:rsid w:val="00D42CBE"/>
    <w:rsid w:val="00D717B7"/>
    <w:rsid w:val="00DA1FAF"/>
    <w:rsid w:val="00EB1375"/>
    <w:rsid w:val="00EE4587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1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B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3">
    <w:name w:val="Medium Grid 1 Accent 3"/>
    <w:basedOn w:val="TableNormal"/>
    <w:uiPriority w:val="67"/>
    <w:rsid w:val="00D717B7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5E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F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5E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F6"/>
    <w:rPr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B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3">
    <w:name w:val="Medium Grid 1 Accent 3"/>
    <w:basedOn w:val="TableNormal"/>
    <w:uiPriority w:val="67"/>
    <w:rsid w:val="00D717B7"/>
    <w:pPr>
      <w:spacing w:after="0" w:line="240" w:lineRule="auto"/>
    </w:pPr>
    <w:rPr>
      <w:lang w:val="sq-AL"/>
    </w:r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5E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F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5E2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F6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ACCBF9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Ardita Shehaj</dc:creator>
  <cp:lastModifiedBy>Gerti Shella</cp:lastModifiedBy>
  <cp:revision>2</cp:revision>
  <dcterms:created xsi:type="dcterms:W3CDTF">2023-02-10T18:17:00Z</dcterms:created>
  <dcterms:modified xsi:type="dcterms:W3CDTF">2023-02-10T18:17:00Z</dcterms:modified>
</cp:coreProperties>
</file>